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B2" w:rsidRDefault="006E5DB2" w:rsidP="00607C02">
      <w:pPr>
        <w:jc w:val="center"/>
        <w:rPr>
          <w:rFonts w:ascii="Verdana" w:hAnsi="Verdana" w:cs="Arial"/>
          <w:b/>
          <w:shd w:val="clear" w:color="auto" w:fill="FFFFFF"/>
        </w:rPr>
      </w:pPr>
      <w:r>
        <w:rPr>
          <w:rFonts w:ascii="Verdana" w:hAnsi="Verdana" w:cs="Arial"/>
          <w:b/>
          <w:noProof/>
          <w:shd w:val="clear" w:color="auto" w:fill="FFFFFF"/>
          <w:lang w:eastAsia="it-IT"/>
        </w:rPr>
        <w:drawing>
          <wp:inline distT="0" distB="0" distL="0" distR="0">
            <wp:extent cx="2707674" cy="1830919"/>
            <wp:effectExtent l="19050" t="0" r="0" b="0"/>
            <wp:docPr id="1" name="Immagine 0" descr="EnMed_jpg_col_26-01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Med_jpg_col_26-01-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049" cy="182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DB2" w:rsidRDefault="006E5DB2" w:rsidP="00607C02">
      <w:pPr>
        <w:jc w:val="center"/>
        <w:rPr>
          <w:rFonts w:ascii="Verdana" w:hAnsi="Verdana" w:cs="Arial"/>
          <w:b/>
          <w:shd w:val="clear" w:color="auto" w:fill="FFFFFF"/>
        </w:rPr>
      </w:pPr>
    </w:p>
    <w:p w:rsidR="00607C02" w:rsidRPr="0084138D" w:rsidRDefault="008D32C0" w:rsidP="00607C02">
      <w:pPr>
        <w:jc w:val="center"/>
        <w:rPr>
          <w:rFonts w:ascii="Verdana" w:hAnsi="Verdana" w:cs="Arial"/>
          <w:b/>
          <w:shd w:val="clear" w:color="auto" w:fill="FFFFFF"/>
        </w:rPr>
      </w:pPr>
      <w:r w:rsidRPr="0084138D">
        <w:rPr>
          <w:rFonts w:ascii="Verdana" w:hAnsi="Verdana" w:cs="Arial"/>
          <w:b/>
          <w:shd w:val="clear" w:color="auto" w:fill="FFFFFF"/>
        </w:rPr>
        <w:t>La</w:t>
      </w:r>
      <w:r w:rsidR="00607C02" w:rsidRPr="0084138D">
        <w:rPr>
          <w:rFonts w:ascii="Verdana" w:hAnsi="Verdana" w:cs="Arial"/>
          <w:b/>
          <w:shd w:val="clear" w:color="auto" w:fill="FFFFFF"/>
        </w:rPr>
        <w:t xml:space="preserve"> Camera di Commercio di Napoli è </w:t>
      </w:r>
      <w:r w:rsidR="006E5DB2">
        <w:rPr>
          <w:rFonts w:ascii="Verdana" w:hAnsi="Verdana" w:cs="Arial"/>
          <w:b/>
          <w:shd w:val="clear" w:color="auto" w:fill="FFFFFF"/>
        </w:rPr>
        <w:t>p</w:t>
      </w:r>
      <w:r w:rsidRPr="0084138D">
        <w:rPr>
          <w:rFonts w:ascii="Verdana" w:hAnsi="Verdana" w:cs="Arial"/>
          <w:b/>
          <w:shd w:val="clear" w:color="auto" w:fill="FFFFFF"/>
        </w:rPr>
        <w:t xml:space="preserve">artner </w:t>
      </w:r>
      <w:r w:rsidR="00607C02" w:rsidRPr="0084138D">
        <w:rPr>
          <w:rFonts w:ascii="Verdana" w:hAnsi="Verdana" w:cs="Arial"/>
          <w:b/>
          <w:shd w:val="clear" w:color="auto" w:fill="FFFFFF"/>
        </w:rPr>
        <w:t xml:space="preserve">di </w:t>
      </w:r>
      <w:proofErr w:type="spellStart"/>
      <w:r w:rsidRPr="0084138D">
        <w:rPr>
          <w:rFonts w:ascii="Verdana" w:hAnsi="Verdana" w:cs="Arial"/>
          <w:b/>
          <w:shd w:val="clear" w:color="auto" w:fill="FFFFFF"/>
        </w:rPr>
        <w:t>EnergyMed</w:t>
      </w:r>
      <w:proofErr w:type="spellEnd"/>
      <w:r w:rsidR="0084138D">
        <w:rPr>
          <w:rFonts w:ascii="Verdana" w:hAnsi="Verdana" w:cs="Arial"/>
          <w:b/>
          <w:shd w:val="clear" w:color="auto" w:fill="FFFFFF"/>
        </w:rPr>
        <w:t xml:space="preserve"> </w:t>
      </w:r>
      <w:r w:rsidR="00607C02" w:rsidRPr="0084138D">
        <w:rPr>
          <w:rFonts w:ascii="Verdana" w:hAnsi="Verdana" w:cs="Arial"/>
          <w:b/>
          <w:shd w:val="clear" w:color="auto" w:fill="FFFFFF"/>
        </w:rPr>
        <w:t xml:space="preserve">e aderisce a </w:t>
      </w:r>
    </w:p>
    <w:p w:rsidR="0084138D" w:rsidRDefault="00607C02" w:rsidP="00607C02">
      <w:pPr>
        <w:jc w:val="center"/>
        <w:rPr>
          <w:rFonts w:ascii="Verdana" w:hAnsi="Verdana" w:cs="Arial"/>
          <w:b/>
          <w:shd w:val="clear" w:color="auto" w:fill="FFFFFF"/>
        </w:rPr>
      </w:pPr>
      <w:r w:rsidRPr="0084138D">
        <w:rPr>
          <w:rFonts w:ascii="Verdana" w:hAnsi="Verdana" w:cs="Arial"/>
          <w:b/>
          <w:shd w:val="clear" w:color="auto" w:fill="FFFFFF"/>
        </w:rPr>
        <w:t xml:space="preserve">“M’illumino di </w:t>
      </w:r>
      <w:r w:rsidR="006E5DB2">
        <w:rPr>
          <w:rFonts w:ascii="Verdana" w:hAnsi="Verdana" w:cs="Arial"/>
          <w:b/>
          <w:shd w:val="clear" w:color="auto" w:fill="FFFFFF"/>
        </w:rPr>
        <w:t>m</w:t>
      </w:r>
      <w:r w:rsidR="008D32C0" w:rsidRPr="0084138D">
        <w:rPr>
          <w:rFonts w:ascii="Verdana" w:hAnsi="Verdana" w:cs="Arial"/>
          <w:b/>
          <w:shd w:val="clear" w:color="auto" w:fill="FFFFFF"/>
        </w:rPr>
        <w:t>eno</w:t>
      </w:r>
      <w:r w:rsidRPr="0084138D">
        <w:rPr>
          <w:rFonts w:ascii="Verdana" w:hAnsi="Verdana" w:cs="Arial"/>
          <w:b/>
          <w:shd w:val="clear" w:color="auto" w:fill="FFFFFF"/>
        </w:rPr>
        <w:t>” spegnendo</w:t>
      </w:r>
      <w:r w:rsidR="0084138D">
        <w:rPr>
          <w:rFonts w:ascii="Verdana" w:hAnsi="Verdana" w:cs="Arial"/>
          <w:b/>
          <w:shd w:val="clear" w:color="auto" w:fill="FFFFFF"/>
        </w:rPr>
        <w:t xml:space="preserve"> </w:t>
      </w:r>
      <w:r w:rsidRPr="0084138D">
        <w:rPr>
          <w:rFonts w:ascii="Verdana" w:hAnsi="Verdana" w:cs="Arial"/>
          <w:b/>
          <w:shd w:val="clear" w:color="auto" w:fill="FFFFFF"/>
        </w:rPr>
        <w:t xml:space="preserve">le luci della facciata </w:t>
      </w:r>
    </w:p>
    <w:p w:rsidR="008D32C0" w:rsidRPr="0084138D" w:rsidRDefault="00607C02" w:rsidP="00607C02">
      <w:pPr>
        <w:jc w:val="center"/>
        <w:rPr>
          <w:rFonts w:ascii="Verdana" w:hAnsi="Verdana" w:cs="Arial"/>
          <w:b/>
          <w:shd w:val="clear" w:color="auto" w:fill="FFFFFF"/>
        </w:rPr>
      </w:pPr>
      <w:r w:rsidRPr="0084138D">
        <w:rPr>
          <w:rFonts w:ascii="Verdana" w:hAnsi="Verdana" w:cs="Arial"/>
          <w:b/>
          <w:shd w:val="clear" w:color="auto" w:fill="FFFFFF"/>
        </w:rPr>
        <w:t xml:space="preserve">dell’edificio monumentale in  Piazza </w:t>
      </w:r>
      <w:r w:rsidR="0084138D">
        <w:rPr>
          <w:rFonts w:ascii="Verdana" w:hAnsi="Verdana" w:cs="Arial"/>
          <w:b/>
          <w:shd w:val="clear" w:color="auto" w:fill="FFFFFF"/>
        </w:rPr>
        <w:t>Bovio</w:t>
      </w:r>
    </w:p>
    <w:p w:rsidR="008D32C0" w:rsidRPr="0084138D" w:rsidRDefault="008D32C0" w:rsidP="00607C02">
      <w:pPr>
        <w:jc w:val="both"/>
        <w:rPr>
          <w:rFonts w:ascii="Verdana" w:hAnsi="Verdana" w:cs="Arial"/>
          <w:shd w:val="clear" w:color="auto" w:fill="FFFFFF"/>
        </w:rPr>
      </w:pPr>
    </w:p>
    <w:p w:rsidR="00031894" w:rsidRPr="0084138D" w:rsidRDefault="00031894" w:rsidP="00607C02">
      <w:pPr>
        <w:jc w:val="both"/>
        <w:rPr>
          <w:rFonts w:ascii="Verdana" w:hAnsi="Verdana" w:cs="Arial"/>
          <w:shd w:val="clear" w:color="auto" w:fill="FFFFFF"/>
        </w:rPr>
      </w:pPr>
      <w:r w:rsidRPr="0084138D">
        <w:rPr>
          <w:rFonts w:ascii="Verdana" w:hAnsi="Verdana" w:cs="Arial"/>
          <w:shd w:val="clear" w:color="auto" w:fill="FFFFFF"/>
        </w:rPr>
        <w:t>L</w:t>
      </w:r>
      <w:r w:rsidR="0084138D" w:rsidRPr="0084138D">
        <w:rPr>
          <w:rFonts w:ascii="Verdana" w:hAnsi="Verdana" w:cs="Arial"/>
          <w:shd w:val="clear" w:color="auto" w:fill="FFFFFF"/>
        </w:rPr>
        <w:t xml:space="preserve">uci spente tutto il giorno, oggi, alla </w:t>
      </w:r>
      <w:r w:rsidRPr="0084138D">
        <w:rPr>
          <w:rFonts w:ascii="Verdana" w:hAnsi="Verdana" w:cs="Arial"/>
          <w:shd w:val="clear" w:color="auto" w:fill="FFFFFF"/>
        </w:rPr>
        <w:t>C</w:t>
      </w:r>
      <w:r w:rsidR="00607C02" w:rsidRPr="0084138D">
        <w:rPr>
          <w:rFonts w:ascii="Verdana" w:hAnsi="Verdana" w:cs="Arial"/>
          <w:shd w:val="clear" w:color="auto" w:fill="FFFFFF"/>
        </w:rPr>
        <w:t xml:space="preserve">amera di Commercio di Napoli </w:t>
      </w:r>
      <w:r w:rsidR="0084138D" w:rsidRPr="0084138D">
        <w:rPr>
          <w:rFonts w:ascii="Verdana" w:hAnsi="Verdana" w:cs="Arial"/>
          <w:shd w:val="clear" w:color="auto" w:fill="FFFFFF"/>
        </w:rPr>
        <w:t xml:space="preserve">in occasione di M'Illumino di Meno, per lanciare l'adesione dell'ente alla </w:t>
      </w:r>
      <w:r w:rsidRPr="0084138D">
        <w:rPr>
          <w:rFonts w:ascii="Verdana" w:hAnsi="Verdana" w:cs="Arial"/>
          <w:shd w:val="clear" w:color="auto" w:fill="FFFFFF"/>
        </w:rPr>
        <w:t xml:space="preserve">XII edizione di </w:t>
      </w:r>
      <w:proofErr w:type="spellStart"/>
      <w:r w:rsidRPr="0084138D">
        <w:rPr>
          <w:rFonts w:ascii="Verdana" w:hAnsi="Verdana" w:cs="Arial"/>
          <w:shd w:val="clear" w:color="auto" w:fill="FFFFFF"/>
        </w:rPr>
        <w:t>EnergyMed</w:t>
      </w:r>
      <w:proofErr w:type="spellEnd"/>
      <w:r w:rsidR="00607C02" w:rsidRPr="0084138D">
        <w:rPr>
          <w:rFonts w:ascii="Verdana" w:hAnsi="Verdana" w:cs="Arial"/>
          <w:shd w:val="clear" w:color="auto" w:fill="FFFFFF"/>
        </w:rPr>
        <w:t>,</w:t>
      </w:r>
      <w:r w:rsidR="0084138D" w:rsidRPr="0084138D">
        <w:rPr>
          <w:rFonts w:ascii="Verdana" w:hAnsi="Verdana" w:cs="Arial"/>
          <w:shd w:val="clear" w:color="auto" w:fill="FFFFFF"/>
        </w:rPr>
        <w:t xml:space="preserve"> </w:t>
      </w:r>
      <w:r w:rsidR="00607C02" w:rsidRPr="0084138D">
        <w:rPr>
          <w:rFonts w:ascii="Verdana" w:hAnsi="Verdana" w:cs="Arial"/>
          <w:shd w:val="clear" w:color="auto" w:fill="FFFFFF"/>
        </w:rPr>
        <w:t>la Mostra Convegno sull’Energia e l’Ambiente, che si terrà a Napoli dal 28 al 30 marzo 2019</w:t>
      </w:r>
      <w:r w:rsidR="0045313A">
        <w:rPr>
          <w:rFonts w:ascii="Verdana" w:hAnsi="Verdana" w:cs="Arial"/>
          <w:shd w:val="clear" w:color="auto" w:fill="FFFFFF"/>
        </w:rPr>
        <w:t>, con il supporto di Arriva Italia</w:t>
      </w:r>
      <w:bookmarkStart w:id="0" w:name="_GoBack"/>
      <w:bookmarkEnd w:id="0"/>
      <w:r w:rsidR="0084138D" w:rsidRPr="0084138D">
        <w:rPr>
          <w:rFonts w:ascii="Verdana" w:hAnsi="Verdana" w:cs="Arial"/>
          <w:shd w:val="clear" w:color="auto" w:fill="FFFFFF"/>
        </w:rPr>
        <w:t xml:space="preserve">. Una partnership fondata sul </w:t>
      </w:r>
      <w:r w:rsidRPr="0084138D">
        <w:rPr>
          <w:rFonts w:ascii="Verdana" w:hAnsi="Verdana" w:cs="Arial"/>
          <w:shd w:val="clear" w:color="auto" w:fill="FFFFFF"/>
        </w:rPr>
        <w:t>support</w:t>
      </w:r>
      <w:r w:rsidR="0084138D" w:rsidRPr="0084138D">
        <w:rPr>
          <w:rFonts w:ascii="Verdana" w:hAnsi="Verdana" w:cs="Arial"/>
          <w:shd w:val="clear" w:color="auto" w:fill="FFFFFF"/>
        </w:rPr>
        <w:t>o e la promozione del</w:t>
      </w:r>
      <w:r w:rsidRPr="0084138D">
        <w:rPr>
          <w:rFonts w:ascii="Verdana" w:hAnsi="Verdana" w:cs="Arial"/>
          <w:shd w:val="clear" w:color="auto" w:fill="FFFFFF"/>
        </w:rPr>
        <w:t xml:space="preserve">le imprese in un ottica di </w:t>
      </w:r>
      <w:r w:rsidR="00607C02" w:rsidRPr="0084138D">
        <w:rPr>
          <w:rFonts w:ascii="Verdana" w:hAnsi="Verdana" w:cs="Arial"/>
          <w:shd w:val="clear" w:color="auto" w:fill="FFFFFF"/>
        </w:rPr>
        <w:t xml:space="preserve">sviluppo sostenibile </w:t>
      </w:r>
      <w:r w:rsidRPr="0084138D">
        <w:rPr>
          <w:rFonts w:ascii="Verdana" w:hAnsi="Verdana" w:cs="Arial"/>
          <w:shd w:val="clear" w:color="auto" w:fill="FFFFFF"/>
        </w:rPr>
        <w:t>e di rispetto dell’ambiente.</w:t>
      </w:r>
    </w:p>
    <w:p w:rsidR="00607C02" w:rsidRPr="0084138D" w:rsidRDefault="00607C02" w:rsidP="00607C02">
      <w:pPr>
        <w:jc w:val="both"/>
        <w:rPr>
          <w:rFonts w:ascii="Verdana" w:hAnsi="Verdana" w:cs="Arial"/>
          <w:shd w:val="clear" w:color="auto" w:fill="FFFFFF"/>
        </w:rPr>
      </w:pPr>
      <w:r w:rsidRPr="0084138D">
        <w:rPr>
          <w:rFonts w:ascii="Verdana" w:hAnsi="Verdana" w:cs="Arial"/>
          <w:shd w:val="clear" w:color="auto" w:fill="FFFFFF"/>
        </w:rPr>
        <w:t xml:space="preserve">La Camera di Commercio da </w:t>
      </w:r>
      <w:r w:rsidR="0084138D" w:rsidRPr="0084138D">
        <w:rPr>
          <w:rFonts w:ascii="Verdana" w:hAnsi="Verdana" w:cs="Arial"/>
          <w:shd w:val="clear" w:color="auto" w:fill="FFFFFF"/>
        </w:rPr>
        <w:t xml:space="preserve">quindi </w:t>
      </w:r>
      <w:r w:rsidRPr="0084138D">
        <w:rPr>
          <w:rFonts w:ascii="Verdana" w:hAnsi="Verdana" w:cs="Arial"/>
          <w:shd w:val="clear" w:color="auto" w:fill="FFFFFF"/>
        </w:rPr>
        <w:t xml:space="preserve">un segnale </w:t>
      </w:r>
      <w:r w:rsidR="0084138D" w:rsidRPr="0084138D">
        <w:rPr>
          <w:rFonts w:ascii="Verdana" w:hAnsi="Verdana" w:cs="Arial"/>
          <w:shd w:val="clear" w:color="auto" w:fill="FFFFFF"/>
        </w:rPr>
        <w:t xml:space="preserve">forte </w:t>
      </w:r>
      <w:r w:rsidRPr="0084138D">
        <w:rPr>
          <w:rFonts w:ascii="Verdana" w:hAnsi="Verdana" w:cs="Arial"/>
          <w:shd w:val="clear" w:color="auto" w:fill="FFFFFF"/>
        </w:rPr>
        <w:t xml:space="preserve">di attenzione all’economia circolare, tema centrale della quindicesima edizione dell’iniziativa nazionale sul risparmio energetico  “M’illumino di meno”, prevista </w:t>
      </w:r>
      <w:r w:rsidR="0084138D" w:rsidRPr="0084138D">
        <w:rPr>
          <w:rFonts w:ascii="Verdana" w:hAnsi="Verdana" w:cs="Arial"/>
          <w:shd w:val="clear" w:color="auto" w:fill="FFFFFF"/>
        </w:rPr>
        <w:t>per oggi</w:t>
      </w:r>
      <w:r w:rsidRPr="0084138D">
        <w:rPr>
          <w:rFonts w:ascii="Verdana" w:hAnsi="Verdana" w:cs="Arial"/>
          <w:shd w:val="clear" w:color="auto" w:fill="FFFFFF"/>
        </w:rPr>
        <w:t xml:space="preserve">, spegnendo le luci della facciata dell’edificio monumentale in Piazza Borsa </w:t>
      </w:r>
      <w:r w:rsidR="0084138D" w:rsidRPr="0084138D">
        <w:rPr>
          <w:rFonts w:ascii="Verdana" w:hAnsi="Verdana" w:cs="Arial"/>
          <w:shd w:val="clear" w:color="auto" w:fill="FFFFFF"/>
        </w:rPr>
        <w:t>per tutta la giornata: i lampioncini liberty di solito si accendono dalle 17 alla mezzanotte, ma oggi resteranno spenti</w:t>
      </w:r>
      <w:r w:rsidRPr="0084138D">
        <w:rPr>
          <w:rFonts w:ascii="Verdana" w:hAnsi="Verdana" w:cs="Arial"/>
          <w:shd w:val="clear" w:color="auto" w:fill="FFFFFF"/>
        </w:rPr>
        <w:t>.</w:t>
      </w:r>
    </w:p>
    <w:p w:rsidR="00031894" w:rsidRPr="0084138D" w:rsidRDefault="0084138D" w:rsidP="00607C02">
      <w:pPr>
        <w:jc w:val="both"/>
        <w:rPr>
          <w:rFonts w:ascii="Verdana" w:hAnsi="Verdana" w:cs="Arial"/>
          <w:shd w:val="clear" w:color="auto" w:fill="FFFFFF"/>
        </w:rPr>
      </w:pPr>
      <w:r w:rsidRPr="0084138D">
        <w:rPr>
          <w:rFonts w:ascii="Verdana" w:hAnsi="Verdana" w:cs="Arial"/>
          <w:shd w:val="clear" w:color="auto" w:fill="FFFFFF"/>
        </w:rPr>
        <w:t xml:space="preserve">A </w:t>
      </w:r>
      <w:proofErr w:type="spellStart"/>
      <w:r w:rsidRPr="0084138D">
        <w:rPr>
          <w:rFonts w:ascii="Verdana" w:hAnsi="Verdana" w:cs="Arial"/>
          <w:shd w:val="clear" w:color="auto" w:fill="FFFFFF"/>
        </w:rPr>
        <w:t>EnergyMed</w:t>
      </w:r>
      <w:proofErr w:type="spellEnd"/>
      <w:r w:rsidRPr="0084138D">
        <w:rPr>
          <w:rFonts w:ascii="Verdana" w:hAnsi="Verdana" w:cs="Arial"/>
          <w:shd w:val="clear" w:color="auto" w:fill="FFFFFF"/>
        </w:rPr>
        <w:t xml:space="preserve"> 2019 la </w:t>
      </w:r>
      <w:r w:rsidR="00031894" w:rsidRPr="0084138D">
        <w:rPr>
          <w:rFonts w:ascii="Verdana" w:hAnsi="Verdana" w:cs="Arial"/>
          <w:shd w:val="clear" w:color="auto" w:fill="FFFFFF"/>
        </w:rPr>
        <w:t xml:space="preserve">Camera di Commercio sarà presente nella parte espositiva della manifestazione con un </w:t>
      </w:r>
      <w:proofErr w:type="spellStart"/>
      <w:r w:rsidR="00031894" w:rsidRPr="0084138D">
        <w:rPr>
          <w:rFonts w:ascii="Verdana" w:hAnsi="Verdana" w:cs="Arial"/>
          <w:shd w:val="clear" w:color="auto" w:fill="FFFFFF"/>
        </w:rPr>
        <w:t>infopoint</w:t>
      </w:r>
      <w:proofErr w:type="spellEnd"/>
      <w:r w:rsidR="00031894" w:rsidRPr="0084138D">
        <w:rPr>
          <w:rFonts w:ascii="Verdana" w:hAnsi="Verdana" w:cs="Arial"/>
          <w:shd w:val="clear" w:color="auto" w:fill="FFFFFF"/>
        </w:rPr>
        <w:t xml:space="preserve"> per fornire informazioni sulle numerose iniziative messe in campo dall’ente camerale per sostenere il tessuto imprenditoriale della provincia di Napoli  </w:t>
      </w:r>
      <w:r w:rsidR="00543DFB" w:rsidRPr="0084138D">
        <w:rPr>
          <w:rFonts w:ascii="Verdana" w:hAnsi="Verdana" w:cs="Arial"/>
          <w:shd w:val="clear" w:color="auto" w:fill="FFFFFF"/>
        </w:rPr>
        <w:t>che co</w:t>
      </w:r>
      <w:r w:rsidR="00977A95" w:rsidRPr="0084138D">
        <w:rPr>
          <w:rFonts w:ascii="Verdana" w:hAnsi="Verdana" w:cs="Arial"/>
          <w:shd w:val="clear" w:color="auto" w:fill="FFFFFF"/>
        </w:rPr>
        <w:t>nta più di 5000 MPMI (Micro Piccole Medie Imprese)</w:t>
      </w:r>
      <w:r w:rsidRPr="0084138D">
        <w:rPr>
          <w:rFonts w:ascii="Verdana" w:hAnsi="Verdana" w:cs="Arial"/>
          <w:shd w:val="clear" w:color="auto" w:fill="FFFFFF"/>
        </w:rPr>
        <w:t xml:space="preserve">. Ma l'ente camerale sarà protagonista anche </w:t>
      </w:r>
      <w:r w:rsidR="00031894" w:rsidRPr="0084138D">
        <w:rPr>
          <w:rFonts w:ascii="Verdana" w:hAnsi="Verdana" w:cs="Arial"/>
          <w:shd w:val="clear" w:color="auto" w:fill="FFFFFF"/>
        </w:rPr>
        <w:t xml:space="preserve">nella </w:t>
      </w:r>
      <w:r w:rsidRPr="0084138D">
        <w:rPr>
          <w:rFonts w:ascii="Verdana" w:hAnsi="Verdana" w:cs="Arial"/>
          <w:shd w:val="clear" w:color="auto" w:fill="FFFFFF"/>
        </w:rPr>
        <w:t xml:space="preserve">sezione </w:t>
      </w:r>
      <w:r w:rsidR="00031894" w:rsidRPr="0084138D">
        <w:rPr>
          <w:rFonts w:ascii="Verdana" w:hAnsi="Verdana" w:cs="Arial"/>
          <w:shd w:val="clear" w:color="auto" w:fill="FFFFFF"/>
        </w:rPr>
        <w:t>congressuale</w:t>
      </w:r>
      <w:r w:rsidRPr="0084138D">
        <w:rPr>
          <w:rFonts w:ascii="Verdana" w:hAnsi="Verdana" w:cs="Arial"/>
          <w:shd w:val="clear" w:color="auto" w:fill="FFFFFF"/>
        </w:rPr>
        <w:t xml:space="preserve">, </w:t>
      </w:r>
      <w:r w:rsidR="00031894" w:rsidRPr="0084138D">
        <w:rPr>
          <w:rFonts w:ascii="Verdana" w:hAnsi="Verdana" w:cs="Arial"/>
          <w:shd w:val="clear" w:color="auto" w:fill="FFFFFF"/>
        </w:rPr>
        <w:t xml:space="preserve">con interventi mirati a soddisfare le esigenze di informazione su temi </w:t>
      </w:r>
      <w:r w:rsidR="002B5E61" w:rsidRPr="0084138D">
        <w:rPr>
          <w:rFonts w:ascii="Verdana" w:hAnsi="Verdana" w:cs="Arial"/>
          <w:shd w:val="clear" w:color="auto" w:fill="FFFFFF"/>
        </w:rPr>
        <w:t xml:space="preserve">attuali </w:t>
      </w:r>
      <w:r w:rsidR="00031894" w:rsidRPr="0084138D">
        <w:rPr>
          <w:rFonts w:ascii="Verdana" w:hAnsi="Verdana" w:cs="Arial"/>
          <w:shd w:val="clear" w:color="auto" w:fill="FFFFFF"/>
        </w:rPr>
        <w:t xml:space="preserve">quali il recente decreto </w:t>
      </w:r>
      <w:proofErr w:type="spellStart"/>
      <w:r w:rsidR="00031894" w:rsidRPr="0084138D">
        <w:rPr>
          <w:rFonts w:ascii="Verdana" w:hAnsi="Verdana" w:cs="Arial"/>
          <w:shd w:val="clear" w:color="auto" w:fill="FFFFFF"/>
        </w:rPr>
        <w:t>Fgas</w:t>
      </w:r>
      <w:proofErr w:type="spellEnd"/>
      <w:r w:rsidR="00031894" w:rsidRPr="0084138D">
        <w:rPr>
          <w:rFonts w:ascii="Verdana" w:hAnsi="Verdana" w:cs="Arial"/>
          <w:shd w:val="clear" w:color="auto" w:fill="FFFFFF"/>
        </w:rPr>
        <w:t xml:space="preserve"> per la regolamentazione dell’utilizzo dei gas fluorurati e sull’installazione e manutenzione de</w:t>
      </w:r>
      <w:r w:rsidR="002B5E61" w:rsidRPr="0084138D">
        <w:rPr>
          <w:rFonts w:ascii="Verdana" w:hAnsi="Verdana" w:cs="Arial"/>
          <w:shd w:val="clear" w:color="auto" w:fill="FFFFFF"/>
        </w:rPr>
        <w:t xml:space="preserve">gli impianti che li contengono, ma anche </w:t>
      </w:r>
      <w:r w:rsidR="00031894" w:rsidRPr="0084138D">
        <w:rPr>
          <w:rFonts w:ascii="Verdana" w:hAnsi="Verdana" w:cs="Arial"/>
          <w:shd w:val="clear" w:color="auto" w:fill="FFFFFF"/>
        </w:rPr>
        <w:t>sull</w:t>
      </w:r>
      <w:r w:rsidR="002B5E61" w:rsidRPr="0084138D">
        <w:rPr>
          <w:rFonts w:ascii="Verdana" w:hAnsi="Verdana" w:cs="Arial"/>
          <w:shd w:val="clear" w:color="auto" w:fill="FFFFFF"/>
        </w:rPr>
        <w:t xml:space="preserve">e </w:t>
      </w:r>
      <w:r w:rsidR="00031894" w:rsidRPr="0084138D">
        <w:rPr>
          <w:rFonts w:ascii="Verdana" w:hAnsi="Verdana" w:cs="Arial"/>
          <w:shd w:val="clear" w:color="auto" w:fill="FFFFFF"/>
        </w:rPr>
        <w:t>possibilità di incentivazion</w:t>
      </w:r>
      <w:r w:rsidR="002B5E61" w:rsidRPr="0084138D">
        <w:rPr>
          <w:rFonts w:ascii="Verdana" w:hAnsi="Verdana" w:cs="Arial"/>
          <w:shd w:val="clear" w:color="auto" w:fill="FFFFFF"/>
        </w:rPr>
        <w:t xml:space="preserve">e dell’utilizzo delle tecnologie innovative </w:t>
      </w:r>
      <w:r w:rsidR="00543DFB" w:rsidRPr="0084138D">
        <w:rPr>
          <w:rFonts w:ascii="Verdana" w:hAnsi="Verdana" w:cs="Arial"/>
          <w:shd w:val="clear" w:color="auto" w:fill="FFFFFF"/>
        </w:rPr>
        <w:t xml:space="preserve">di digitalizzazione nelle </w:t>
      </w:r>
      <w:r w:rsidRPr="0084138D">
        <w:rPr>
          <w:rFonts w:ascii="Verdana" w:hAnsi="Verdana" w:cs="Arial"/>
          <w:shd w:val="clear" w:color="auto" w:fill="FFFFFF"/>
        </w:rPr>
        <w:t xml:space="preserve">micro, piccole e medie imprese </w:t>
      </w:r>
      <w:r w:rsidR="002B5E61" w:rsidRPr="0084138D">
        <w:rPr>
          <w:rFonts w:ascii="Verdana" w:hAnsi="Verdana" w:cs="Arial"/>
          <w:shd w:val="clear" w:color="auto" w:fill="FFFFFF"/>
        </w:rPr>
        <w:t xml:space="preserve">di tutti i settori economici, </w:t>
      </w:r>
      <w:r w:rsidR="00031894" w:rsidRPr="0084138D">
        <w:rPr>
          <w:rFonts w:ascii="Verdana" w:hAnsi="Verdana" w:cs="Arial"/>
          <w:shd w:val="clear" w:color="auto" w:fill="FFFFFF"/>
        </w:rPr>
        <w:t>fattore determi</w:t>
      </w:r>
      <w:r w:rsidR="002B5E61" w:rsidRPr="0084138D">
        <w:rPr>
          <w:rFonts w:ascii="Verdana" w:hAnsi="Verdana" w:cs="Arial"/>
          <w:shd w:val="clear" w:color="auto" w:fill="FFFFFF"/>
        </w:rPr>
        <w:t>n</w:t>
      </w:r>
      <w:r w:rsidR="00031894" w:rsidRPr="0084138D">
        <w:rPr>
          <w:rFonts w:ascii="Verdana" w:hAnsi="Verdana" w:cs="Arial"/>
          <w:shd w:val="clear" w:color="auto" w:fill="FFFFFF"/>
        </w:rPr>
        <w:t xml:space="preserve">ante per </w:t>
      </w:r>
      <w:r w:rsidR="002B5E61" w:rsidRPr="0084138D">
        <w:rPr>
          <w:rFonts w:ascii="Verdana" w:hAnsi="Verdana" w:cs="Arial"/>
          <w:shd w:val="clear" w:color="auto" w:fill="FFFFFF"/>
        </w:rPr>
        <w:t>a</w:t>
      </w:r>
      <w:r w:rsidR="00031894" w:rsidRPr="0084138D">
        <w:rPr>
          <w:rFonts w:ascii="Verdana" w:hAnsi="Verdana" w:cs="Arial"/>
          <w:shd w:val="clear" w:color="auto" w:fill="FFFFFF"/>
        </w:rPr>
        <w:t>umentar</w:t>
      </w:r>
      <w:r w:rsidR="002B5E61" w:rsidRPr="0084138D">
        <w:rPr>
          <w:rFonts w:ascii="Verdana" w:hAnsi="Verdana" w:cs="Arial"/>
          <w:shd w:val="clear" w:color="auto" w:fill="FFFFFF"/>
        </w:rPr>
        <w:t>ne la competitività.</w:t>
      </w:r>
    </w:p>
    <w:p w:rsidR="0084138D" w:rsidRPr="0084138D" w:rsidRDefault="0084138D" w:rsidP="0084138D">
      <w:pPr>
        <w:jc w:val="both"/>
        <w:rPr>
          <w:rFonts w:ascii="Verdana" w:hAnsi="Verdana" w:cs="Arial"/>
          <w:shd w:val="clear" w:color="auto" w:fill="FFFFFF"/>
        </w:rPr>
      </w:pPr>
      <w:r w:rsidRPr="0084138D">
        <w:rPr>
          <w:rFonts w:ascii="Verdana" w:hAnsi="Verdana" w:cs="Arial"/>
          <w:shd w:val="clear" w:color="auto" w:fill="FFFFFF"/>
        </w:rPr>
        <w:t>"</w:t>
      </w:r>
      <w:proofErr w:type="spellStart"/>
      <w:r w:rsidRPr="0084138D">
        <w:rPr>
          <w:rFonts w:ascii="Verdana" w:hAnsi="Verdana" w:cs="Arial"/>
          <w:shd w:val="clear" w:color="auto" w:fill="FFFFFF"/>
        </w:rPr>
        <w:t>EnergyMed</w:t>
      </w:r>
      <w:proofErr w:type="spellEnd"/>
      <w:r w:rsidRPr="0084138D">
        <w:rPr>
          <w:rFonts w:ascii="Verdana" w:hAnsi="Verdana" w:cs="Arial"/>
          <w:shd w:val="clear" w:color="auto" w:fill="FFFFFF"/>
        </w:rPr>
        <w:t xml:space="preserve"> - spiega il presidente della Camera di Commercio di Napoli Ciro Fiola - è il contesto ideale per promuovere le imprese e contestualmente favorire uno sviluppo economico compatibile con l’ambiente fattore determinante per una reale crescita sostenibile. </w:t>
      </w:r>
      <w:proofErr w:type="spellStart"/>
      <w:r w:rsidRPr="0084138D">
        <w:rPr>
          <w:rFonts w:ascii="Verdana" w:hAnsi="Verdana" w:cs="Arial"/>
          <w:shd w:val="clear" w:color="auto" w:fill="FFFFFF"/>
        </w:rPr>
        <w:t>EnergyMed,evento</w:t>
      </w:r>
      <w:proofErr w:type="spellEnd"/>
      <w:r w:rsidRPr="0084138D">
        <w:rPr>
          <w:rFonts w:ascii="Verdana" w:hAnsi="Verdana" w:cs="Arial"/>
          <w:shd w:val="clear" w:color="auto" w:fill="FFFFFF"/>
        </w:rPr>
        <w:t xml:space="preserve"> unico nel centro sud rivolto all’Energia e all’Ambiente </w:t>
      </w:r>
      <w:r w:rsidRPr="0084138D">
        <w:rPr>
          <w:rFonts w:ascii="Verdana" w:hAnsi="Verdana" w:cs="Arial"/>
          <w:shd w:val="clear" w:color="auto" w:fill="FFFFFF"/>
        </w:rPr>
        <w:lastRenderedPageBreak/>
        <w:t>ha dimostrato nel corso degli anni di riuscire a mettere in rete gli attori dell’economia circolare ovvero le imprese, gli Enti Pubblici, le associazioni, ordini professionali e cittadini".</w:t>
      </w:r>
    </w:p>
    <w:p w:rsidR="002B5E61" w:rsidRPr="0084138D" w:rsidRDefault="002B5E61" w:rsidP="00607C02">
      <w:pPr>
        <w:jc w:val="both"/>
        <w:rPr>
          <w:rFonts w:ascii="Verdana" w:hAnsi="Verdana" w:cs="Arial"/>
          <w:shd w:val="clear" w:color="auto" w:fill="FFFFFF"/>
        </w:rPr>
      </w:pPr>
      <w:r w:rsidRPr="0084138D">
        <w:rPr>
          <w:rFonts w:ascii="Verdana" w:hAnsi="Verdana" w:cs="Arial"/>
          <w:shd w:val="clear" w:color="auto" w:fill="FFFFFF"/>
        </w:rPr>
        <w:t xml:space="preserve">Le funzioni di supporto alle imprese impegnano l’Ente anche in interventi </w:t>
      </w:r>
      <w:r w:rsidR="00031894" w:rsidRPr="0084138D">
        <w:rPr>
          <w:rFonts w:ascii="Verdana" w:hAnsi="Verdana" w:cs="Arial"/>
          <w:shd w:val="clear" w:color="auto" w:fill="FFFFFF"/>
        </w:rPr>
        <w:t>a favore dell'internazionalizzazione, assistenza e finanziamenti, informazione economica, formazione professionale, studi e ricerche, innovazione tecnologica, certi</w:t>
      </w:r>
      <w:r w:rsidRPr="0084138D">
        <w:rPr>
          <w:rFonts w:ascii="Verdana" w:hAnsi="Verdana" w:cs="Arial"/>
          <w:shd w:val="clear" w:color="auto" w:fill="FFFFFF"/>
        </w:rPr>
        <w:t>ficazione di qualità, arbitrato e</w:t>
      </w:r>
      <w:r w:rsidR="00031894" w:rsidRPr="0084138D">
        <w:rPr>
          <w:rFonts w:ascii="Verdana" w:hAnsi="Verdana" w:cs="Arial"/>
          <w:shd w:val="clear" w:color="auto" w:fill="FFFFFF"/>
        </w:rPr>
        <w:t xml:space="preserve"> conciliazione</w:t>
      </w:r>
      <w:r w:rsidRPr="0084138D">
        <w:rPr>
          <w:rFonts w:ascii="Verdana" w:hAnsi="Verdana" w:cs="Arial"/>
          <w:shd w:val="clear" w:color="auto" w:fill="FFFFFF"/>
        </w:rPr>
        <w:t xml:space="preserve">. </w:t>
      </w:r>
    </w:p>
    <w:p w:rsidR="0084138D" w:rsidRPr="0084138D" w:rsidRDefault="0084138D" w:rsidP="0084138D">
      <w:pPr>
        <w:jc w:val="both"/>
        <w:rPr>
          <w:rFonts w:ascii="Verdana" w:hAnsi="Verdana" w:cs="Arial"/>
          <w:shd w:val="clear" w:color="auto" w:fill="FFFFFF"/>
        </w:rPr>
      </w:pPr>
      <w:r w:rsidRPr="0084138D">
        <w:rPr>
          <w:rFonts w:ascii="Verdana" w:eastAsia="Times New Roman" w:hAnsi="Verdana" w:cs="Arial"/>
          <w:color w:val="222222"/>
          <w:lang w:eastAsia="it-IT"/>
        </w:rPr>
        <w:t xml:space="preserve">"La partnership - afferma il direttore di Anea Michele Macaluso  - tra la Camera di Commercio di Napoli, ente deputato a promuovere le imprese del territorio, ed </w:t>
      </w:r>
      <w:proofErr w:type="spellStart"/>
      <w:r w:rsidRPr="0084138D">
        <w:rPr>
          <w:rFonts w:ascii="Verdana" w:eastAsia="Times New Roman" w:hAnsi="Verdana" w:cs="Arial"/>
          <w:color w:val="222222"/>
          <w:lang w:eastAsia="it-IT"/>
        </w:rPr>
        <w:t>EnergyMed</w:t>
      </w:r>
      <w:proofErr w:type="spellEnd"/>
      <w:r w:rsidRPr="0084138D">
        <w:rPr>
          <w:rFonts w:ascii="Verdana" w:eastAsia="Times New Roman" w:hAnsi="Verdana" w:cs="Arial"/>
          <w:color w:val="222222"/>
          <w:lang w:eastAsia="it-IT"/>
        </w:rPr>
        <w:t>, evento b2b che punta a svolgere un ruolo di catalizzare delle opportunità di business, rappresenta un esempio concreto di sinergia tra i protagonisti della crescita economica e dello sviluppo sostenibile”.</w:t>
      </w:r>
    </w:p>
    <w:p w:rsidR="0084138D" w:rsidRPr="0084138D" w:rsidRDefault="0084138D" w:rsidP="008413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4138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84138D" w:rsidRPr="00607C02" w:rsidRDefault="0084138D" w:rsidP="00607C02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Napoli, 1 marzo 2019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>L'ufficio stampa</w:t>
      </w:r>
    </w:p>
    <w:sectPr w:rsidR="0084138D" w:rsidRPr="00607C02" w:rsidSect="005435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13A98"/>
    <w:rsid w:val="00031894"/>
    <w:rsid w:val="002B5E61"/>
    <w:rsid w:val="0045313A"/>
    <w:rsid w:val="00543515"/>
    <w:rsid w:val="00543DFB"/>
    <w:rsid w:val="00607C02"/>
    <w:rsid w:val="00613A98"/>
    <w:rsid w:val="006E5DB2"/>
    <w:rsid w:val="0084138D"/>
    <w:rsid w:val="008D32C0"/>
    <w:rsid w:val="00977A95"/>
    <w:rsid w:val="00B027BF"/>
    <w:rsid w:val="00D9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5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3189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31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Pc_H2</cp:lastModifiedBy>
  <cp:revision>6</cp:revision>
  <dcterms:created xsi:type="dcterms:W3CDTF">2019-02-28T10:02:00Z</dcterms:created>
  <dcterms:modified xsi:type="dcterms:W3CDTF">2019-03-04T08:46:00Z</dcterms:modified>
</cp:coreProperties>
</file>